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BD74" w14:textId="77777777" w:rsidR="000371AA" w:rsidRDefault="00000000" w:rsidP="00402990">
      <w:pPr>
        <w:jc w:val="distribute"/>
      </w:pPr>
      <w:proofErr w:type="gramStart"/>
      <w:r>
        <w:rPr>
          <w:rFonts w:ascii="標楷體" w:eastAsia="標楷體" w:hAnsi="標楷體"/>
          <w:b/>
          <w:bCs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color w:val="000000"/>
          <w:sz w:val="40"/>
          <w:szCs w:val="40"/>
        </w:rPr>
        <w:t>中市政府教育局114年</w:t>
      </w:r>
    </w:p>
    <w:p w14:paraId="54D8F769" w14:textId="77777777" w:rsidR="000371AA" w:rsidRDefault="00000000" w:rsidP="00402990">
      <w:pPr>
        <w:pStyle w:val="1"/>
        <w:overflowPunct w:val="0"/>
        <w:autoSpaceDE w:val="0"/>
        <w:spacing w:line="480" w:lineRule="exact"/>
        <w:ind w:left="0" w:firstLine="0"/>
        <w:jc w:val="distribute"/>
      </w:pPr>
      <w:r>
        <w:rPr>
          <w:b/>
          <w:bCs/>
          <w:color w:val="000000"/>
          <w:sz w:val="40"/>
          <w:szCs w:val="40"/>
        </w:rPr>
        <w:t>第2次合理冒險（生活）體驗活動實施計畫</w:t>
      </w:r>
    </w:p>
    <w:p w14:paraId="2298631E" w14:textId="77777777" w:rsidR="000371AA" w:rsidRDefault="00000000">
      <w:pPr>
        <w:pStyle w:val="1"/>
        <w:overflowPunct w:val="0"/>
        <w:autoSpaceDE w:val="0"/>
        <w:spacing w:line="500" w:lineRule="exact"/>
        <w:ind w:left="640" w:hanging="640"/>
        <w:jc w:val="both"/>
      </w:pPr>
      <w:r>
        <w:rPr>
          <w:color w:val="000000"/>
          <w:szCs w:val="32"/>
        </w:rPr>
        <w:t>壹、依據：</w:t>
      </w:r>
    </w:p>
    <w:p w14:paraId="4B1F45EC" w14:textId="77777777" w:rsidR="000371AA" w:rsidRDefault="00000000">
      <w:pPr>
        <w:numPr>
          <w:ilvl w:val="2"/>
          <w:numId w:val="1"/>
        </w:numPr>
        <w:tabs>
          <w:tab w:val="left" w:pos="862"/>
        </w:tabs>
        <w:snapToGrid w:val="0"/>
        <w:ind w:left="919" w:hanging="635"/>
        <w:jc w:val="both"/>
      </w:pPr>
      <w:r>
        <w:rPr>
          <w:rFonts w:ascii="標楷體" w:eastAsia="標楷體" w:hAnsi="標楷體"/>
          <w:sz w:val="32"/>
          <w:szCs w:val="32"/>
        </w:rPr>
        <w:t>行政院</w:t>
      </w:r>
      <w:r>
        <w:rPr>
          <w:rFonts w:ascii="標楷體" w:eastAsia="標楷體" w:hAnsi="標楷體"/>
          <w:color w:val="FF0000"/>
          <w:sz w:val="32"/>
          <w:szCs w:val="32"/>
        </w:rPr>
        <w:t>113年11月14日</w:t>
      </w:r>
      <w:r>
        <w:rPr>
          <w:rFonts w:ascii="標楷體" w:eastAsia="標楷體" w:hAnsi="標楷體"/>
          <w:sz w:val="32"/>
          <w:szCs w:val="32"/>
        </w:rPr>
        <w:t>核定「新世代反毒策略（</w:t>
      </w:r>
      <w:r>
        <w:rPr>
          <w:rFonts w:ascii="標楷體" w:eastAsia="標楷體" w:hAnsi="標楷體"/>
          <w:color w:val="FF0000"/>
          <w:sz w:val="32"/>
          <w:szCs w:val="32"/>
        </w:rPr>
        <w:t>第三期114-117年</w:t>
      </w:r>
      <w:r>
        <w:rPr>
          <w:rFonts w:ascii="標楷體" w:eastAsia="標楷體" w:hAnsi="標楷體"/>
          <w:sz w:val="32"/>
          <w:szCs w:val="32"/>
        </w:rPr>
        <w:t>）」。</w:t>
      </w:r>
    </w:p>
    <w:p w14:paraId="09CA4847" w14:textId="77777777" w:rsidR="000371AA" w:rsidRDefault="00000000">
      <w:pPr>
        <w:numPr>
          <w:ilvl w:val="2"/>
          <w:numId w:val="1"/>
        </w:numPr>
        <w:tabs>
          <w:tab w:val="left" w:pos="862"/>
        </w:tabs>
        <w:snapToGrid w:val="0"/>
        <w:ind w:left="919" w:hanging="63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教育部110年12月7日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教學(五)字第1100163857號函教育部「防制學生藥物濫用輔導網絡服務方案」。</w:t>
      </w:r>
    </w:p>
    <w:p w14:paraId="30438198" w14:textId="77777777" w:rsidR="000371AA" w:rsidRDefault="00000000">
      <w:pPr>
        <w:numPr>
          <w:ilvl w:val="2"/>
          <w:numId w:val="1"/>
        </w:numPr>
        <w:tabs>
          <w:tab w:val="left" w:pos="862"/>
        </w:tabs>
        <w:overflowPunct w:val="0"/>
        <w:autoSpaceDE w:val="0"/>
        <w:snapToGrid w:val="0"/>
        <w:spacing w:line="500" w:lineRule="exact"/>
        <w:ind w:left="648" w:hanging="36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本局「防制學生藥物濫用輔導網絡服務執行計畫」。</w:t>
      </w:r>
    </w:p>
    <w:p w14:paraId="28CF67BB" w14:textId="77777777" w:rsidR="000371AA" w:rsidRDefault="00000000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貳、活動目的： </w:t>
      </w:r>
    </w:p>
    <w:p w14:paraId="37CB3DA9" w14:textId="77777777" w:rsidR="000371AA" w:rsidRDefault="00000000">
      <w:pPr>
        <w:overflowPunct w:val="0"/>
        <w:autoSpaceDE w:val="0"/>
        <w:snapToGrid w:val="0"/>
        <w:spacing w:line="500" w:lineRule="exact"/>
        <w:ind w:left="615" w:hanging="62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鼓勵學生參加冒險輔導活動，培養學生團隊合作與溝通、問題解決及自我反思能力，協助學生發掘自身潛能、增加個人自信與自我成長。</w:t>
      </w:r>
    </w:p>
    <w:p w14:paraId="0B09563D" w14:textId="77777777" w:rsidR="000371AA" w:rsidRDefault="00000000">
      <w:pPr>
        <w:overflowPunct w:val="0"/>
        <w:autoSpaceDE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參、辦理單位：</w:t>
      </w:r>
    </w:p>
    <w:p w14:paraId="003E0D79" w14:textId="77777777" w:rsidR="000371AA" w:rsidRDefault="00000000">
      <w:pPr>
        <w:overflowPunct w:val="0"/>
        <w:autoSpaceDE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一、指導單位：教育部。</w:t>
      </w:r>
    </w:p>
    <w:p w14:paraId="67978DFB" w14:textId="77777777" w:rsidR="000371AA" w:rsidRDefault="00000000">
      <w:pPr>
        <w:overflowPunct w:val="0"/>
        <w:autoSpaceDE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二、主辦單位：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中市政府教育局。</w:t>
      </w:r>
    </w:p>
    <w:p w14:paraId="3C2ECAC6" w14:textId="77777777" w:rsidR="000371AA" w:rsidRDefault="00000000">
      <w:pPr>
        <w:overflowPunct w:val="0"/>
        <w:autoSpaceDE w:val="0"/>
        <w:spacing w:line="500" w:lineRule="exact"/>
        <w:ind w:firstLine="33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三、協辦單位：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中市立東勢工業高級中等學校。</w:t>
      </w:r>
    </w:p>
    <w:p w14:paraId="6A25E811" w14:textId="77777777" w:rsidR="000371AA" w:rsidRDefault="00000000">
      <w:pPr>
        <w:pStyle w:val="1"/>
        <w:overflowPunct w:val="0"/>
        <w:autoSpaceDE w:val="0"/>
        <w:spacing w:line="500" w:lineRule="exact"/>
        <w:ind w:left="640" w:hanging="640"/>
        <w:jc w:val="both"/>
      </w:pPr>
      <w:r>
        <w:t>肆、活動日期：114年</w:t>
      </w:r>
      <w:r>
        <w:rPr>
          <w:color w:val="FF0000"/>
        </w:rPr>
        <w:t>8月19日</w:t>
      </w:r>
      <w:r>
        <w:t>（星期二）0730至1700時。</w:t>
      </w:r>
    </w:p>
    <w:p w14:paraId="4B44C1B8" w14:textId="77777777" w:rsidR="000371AA" w:rsidRDefault="00000000">
      <w:pPr>
        <w:pStyle w:val="1"/>
        <w:overflowPunct w:val="0"/>
        <w:autoSpaceDE w:val="0"/>
        <w:spacing w:line="500" w:lineRule="exact"/>
        <w:ind w:left="2309" w:hanging="2307"/>
        <w:jc w:val="both"/>
      </w:pPr>
      <w:r>
        <w:t>伍、活動地點：</w:t>
      </w:r>
      <w:r>
        <w:rPr>
          <w:color w:val="FF0000"/>
        </w:rPr>
        <w:t>嘉義</w:t>
      </w:r>
      <w:r>
        <w:t>地區</w:t>
      </w:r>
      <w:r>
        <w:rPr>
          <w:color w:val="000000"/>
        </w:rPr>
        <w:t>。</w:t>
      </w:r>
    </w:p>
    <w:p w14:paraId="27C89F1D" w14:textId="77777777" w:rsidR="000371AA" w:rsidRDefault="00000000">
      <w:pPr>
        <w:overflowPunct w:val="0"/>
        <w:autoSpaceDE w:val="0"/>
        <w:spacing w:line="500" w:lineRule="exact"/>
        <w:ind w:left="2278" w:hanging="227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陸、參加人員：</w:t>
      </w:r>
    </w:p>
    <w:p w14:paraId="568CEB42" w14:textId="77777777" w:rsidR="000371AA" w:rsidRDefault="00000000">
      <w:pPr>
        <w:overflowPunct w:val="0"/>
        <w:autoSpaceDE w:val="0"/>
        <w:spacing w:line="500" w:lineRule="exact"/>
        <w:ind w:left="2278" w:hanging="2278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一、學生：本市高級中等學校、本市國民中學、本市國民小學學生計70人。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>(網路報名額滿為止)</w:t>
      </w:r>
    </w:p>
    <w:p w14:paraId="772A2701" w14:textId="77777777" w:rsidR="000371AA" w:rsidRDefault="00000000">
      <w:pPr>
        <w:overflowPunct w:val="0"/>
        <w:autoSpaceDE w:val="0"/>
        <w:spacing w:line="500" w:lineRule="exact"/>
        <w:ind w:left="1276" w:hanging="850"/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1、依據113年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中市政府毒品危害防制中心聯合視導會議事項，規劃以特定人員或高關懷人員(春暉個案尤佳)</w:t>
      </w:r>
      <w:r>
        <w:t xml:space="preserve"> </w:t>
      </w:r>
      <w:r>
        <w:rPr>
          <w:rFonts w:ascii="標楷體" w:eastAsia="標楷體" w:hAnsi="標楷體"/>
          <w:b/>
        </w:rPr>
        <w:t>。</w:t>
      </w:r>
    </w:p>
    <w:p w14:paraId="27273E03" w14:textId="77777777" w:rsidR="000371AA" w:rsidRDefault="00000000">
      <w:pPr>
        <w:overflowPunct w:val="0"/>
        <w:autoSpaceDE w:val="0"/>
        <w:spacing w:line="500" w:lineRule="exact"/>
        <w:ind w:left="1134" w:hanging="425"/>
      </w:pPr>
      <w:r>
        <w:rPr>
          <w:rFonts w:ascii="標楷體" w:eastAsia="標楷體" w:hAnsi="標楷體"/>
          <w:b/>
          <w:color w:val="000000"/>
          <w:sz w:val="32"/>
          <w:szCs w:val="32"/>
        </w:rPr>
        <w:t>2、錄取學生將以電話通知學校承辦人員，</w:t>
      </w:r>
      <w:proofErr w:type="gramStart"/>
      <w:r>
        <w:rPr>
          <w:rFonts w:ascii="標楷體" w:eastAsia="標楷體" w:hAnsi="標楷體"/>
          <w:b/>
          <w:color w:val="FF0000"/>
          <w:sz w:val="32"/>
          <w:szCs w:val="32"/>
        </w:rPr>
        <w:t>不</w:t>
      </w:r>
      <w:proofErr w:type="gramEnd"/>
      <w:r>
        <w:rPr>
          <w:rFonts w:ascii="標楷體" w:eastAsia="標楷體" w:hAnsi="標楷體"/>
          <w:b/>
          <w:color w:val="FF0000"/>
          <w:sz w:val="32"/>
          <w:szCs w:val="32"/>
        </w:rPr>
        <w:t>另發文</w:t>
      </w:r>
      <w:r>
        <w:rPr>
          <w:rFonts w:ascii="標楷體" w:eastAsia="標楷體" w:hAnsi="標楷體"/>
          <w:b/>
          <w:color w:val="000000"/>
          <w:sz w:val="32"/>
          <w:szCs w:val="32"/>
        </w:rPr>
        <w:t>。</w:t>
      </w:r>
    </w:p>
    <w:p w14:paraId="2782BB41" w14:textId="77777777" w:rsidR="000371AA" w:rsidRDefault="00000000">
      <w:pPr>
        <w:overflowPunct w:val="0"/>
        <w:autoSpaceDE w:val="0"/>
        <w:spacing w:line="500" w:lineRule="exact"/>
        <w:ind w:left="963" w:hanging="96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二、隨隊工作人員：由本局及參加學校派遣教官(或學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務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人員)計10人，隨隊指導並維護學生安全等相關事宜。</w:t>
      </w:r>
    </w:p>
    <w:p w14:paraId="5D566F00" w14:textId="77777777" w:rsidR="000371AA" w:rsidRDefault="00000000">
      <w:pPr>
        <w:overflowPunct w:val="0"/>
        <w:autoSpaceDE w:val="0"/>
        <w:spacing w:line="500" w:lineRule="exact"/>
        <w:ind w:left="640" w:hanging="640"/>
        <w:jc w:val="both"/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柒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、報名方式：請各校於114年</w:t>
      </w:r>
      <w:r>
        <w:rPr>
          <w:rFonts w:ascii="標楷體" w:eastAsia="標楷體" w:hAnsi="標楷體"/>
          <w:color w:val="FF0000"/>
          <w:sz w:val="32"/>
          <w:szCs w:val="32"/>
        </w:rPr>
        <w:t>8月1日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（星期五）12時前，至網路報名: </w:t>
      </w:r>
      <w:hyperlink r:id="rId7" w:history="1">
        <w:r>
          <w:rPr>
            <w:rStyle w:val="aa"/>
            <w:rFonts w:ascii="標楷體" w:eastAsia="標楷體" w:hAnsi="標楷體"/>
            <w:sz w:val="32"/>
            <w:szCs w:val="32"/>
          </w:rPr>
          <w:t>https://reurl.cc/bV2LOM</w:t>
        </w:r>
      </w:hyperlink>
      <w:r>
        <w:rPr>
          <w:rFonts w:ascii="標楷體" w:eastAsia="標楷體" w:hAnsi="標楷體"/>
          <w:color w:val="000000"/>
          <w:sz w:val="32"/>
          <w:szCs w:val="32"/>
        </w:rPr>
        <w:t xml:space="preserve"> ，並將報名表（如附件1）掃描檔（需完成用印）及電子檔寄tcsoc9595@gmail.com辦理。</w:t>
      </w:r>
    </w:p>
    <w:p w14:paraId="57ED2A4A" w14:textId="77777777" w:rsidR="000371AA" w:rsidRDefault="00000000">
      <w:pPr>
        <w:overflowPunct w:val="0"/>
        <w:autoSpaceDE w:val="0"/>
        <w:spacing w:line="500" w:lineRule="exact"/>
        <w:ind w:left="672" w:hanging="67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捌、實施方式：（行程表，如附件2）</w:t>
      </w:r>
    </w:p>
    <w:p w14:paraId="407C4A2D" w14:textId="77777777" w:rsidR="000371AA" w:rsidRDefault="00000000">
      <w:pPr>
        <w:overflowPunct w:val="0"/>
        <w:autoSpaceDE w:val="0"/>
        <w:spacing w:line="500" w:lineRule="exact"/>
        <w:ind w:left="64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聘請專業外聘教練帶領。</w:t>
      </w:r>
    </w:p>
    <w:p w14:paraId="7B366C66" w14:textId="77777777" w:rsidR="000371AA" w:rsidRDefault="00000000">
      <w:pPr>
        <w:overflowPunct w:val="0"/>
        <w:autoSpaceDE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玖、注意事項：</w:t>
      </w:r>
    </w:p>
    <w:p w14:paraId="71E96CE7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一、請各校務必於學生報名前完成「家長同意書」（如附件3），並由學校收齊後自存備查。</w:t>
      </w:r>
    </w:p>
    <w:p w14:paraId="2303D0D5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二、</w:t>
      </w:r>
      <w:r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  <w:t>患有心臟病、高血壓、氣喘、癲癇等痼疾者，不宜參加，避免衍生危安</w:t>
      </w:r>
      <w:r>
        <w:rPr>
          <w:rFonts w:ascii="標楷體" w:eastAsia="標楷體" w:hAnsi="標楷體"/>
          <w:color w:val="FF0000"/>
          <w:sz w:val="32"/>
          <w:szCs w:val="32"/>
        </w:rPr>
        <w:t>；</w:t>
      </w:r>
      <w:r>
        <w:rPr>
          <w:rFonts w:ascii="標楷體" w:eastAsia="標楷體" w:hAnsi="標楷體"/>
          <w:color w:val="FF0000"/>
          <w:sz w:val="32"/>
          <w:szCs w:val="32"/>
          <w:u w:val="thick"/>
        </w:rPr>
        <w:t>衛生主管機關</w:t>
      </w:r>
      <w:proofErr w:type="gramStart"/>
      <w:r>
        <w:rPr>
          <w:rFonts w:ascii="標楷體" w:eastAsia="標楷體" w:hAnsi="標楷體"/>
          <w:color w:val="FF0000"/>
          <w:sz w:val="32"/>
          <w:szCs w:val="32"/>
          <w:u w:val="thick"/>
        </w:rPr>
        <w:t>列管確診</w:t>
      </w:r>
      <w:proofErr w:type="gramEnd"/>
      <w:r>
        <w:rPr>
          <w:rFonts w:ascii="標楷體" w:eastAsia="標楷體" w:hAnsi="標楷體"/>
          <w:color w:val="FF0000"/>
          <w:sz w:val="32"/>
          <w:szCs w:val="32"/>
          <w:u w:val="thick"/>
        </w:rPr>
        <w:t>、居家隔離及自主管理者</w:t>
      </w:r>
      <w:r>
        <w:rPr>
          <w:rFonts w:ascii="標楷體" w:eastAsia="標楷體" w:hAnsi="標楷體"/>
          <w:color w:val="FF0000"/>
          <w:sz w:val="32"/>
          <w:szCs w:val="32"/>
        </w:rPr>
        <w:t>，</w:t>
      </w:r>
      <w:r>
        <w:rPr>
          <w:rFonts w:ascii="標楷體" w:eastAsia="標楷體" w:hAnsi="標楷體"/>
          <w:color w:val="FF0000"/>
          <w:sz w:val="32"/>
          <w:szCs w:val="32"/>
          <w:u w:val="thick"/>
        </w:rPr>
        <w:t>請勿參加</w:t>
      </w:r>
      <w:r>
        <w:rPr>
          <w:rFonts w:ascii="標楷體" w:eastAsia="標楷體" w:hAnsi="標楷體"/>
          <w:color w:val="FF0000"/>
          <w:sz w:val="32"/>
          <w:szCs w:val="32"/>
        </w:rPr>
        <w:t>。</w:t>
      </w:r>
    </w:p>
    <w:p w14:paraId="646F390B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三、活動服裝：</w:t>
      </w:r>
    </w:p>
    <w:p w14:paraId="19EC47A5" w14:textId="77777777" w:rsidR="000371AA" w:rsidRDefault="00000000">
      <w:pPr>
        <w:overflowPunct w:val="0"/>
        <w:autoSpaceDE w:val="0"/>
        <w:spacing w:line="500" w:lineRule="exact"/>
        <w:ind w:left="936" w:hanging="653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/>
          <w:color w:val="FF0000"/>
          <w:sz w:val="32"/>
          <w:szCs w:val="32"/>
        </w:rPr>
        <w:t>輕便服裝或規定校服、隨身小背包、健保卡、個人藥品、    備用雨具及</w:t>
      </w:r>
      <w:r>
        <w:rPr>
          <w:rFonts w:ascii="標楷體" w:eastAsia="標楷體" w:hAnsi="標楷體"/>
          <w:color w:val="FF0000"/>
          <w:sz w:val="32"/>
          <w:szCs w:val="32"/>
          <w:u w:val="thick"/>
        </w:rPr>
        <w:t>個人口罩</w:t>
      </w:r>
      <w:r>
        <w:rPr>
          <w:rFonts w:ascii="標楷體" w:eastAsia="標楷體" w:hAnsi="標楷體"/>
          <w:color w:val="FF0000"/>
          <w:sz w:val="32"/>
          <w:szCs w:val="32"/>
        </w:rPr>
        <w:t>。</w:t>
      </w:r>
    </w:p>
    <w:p w14:paraId="188546F5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四、本次活動期間由主辦單位辦理保險相關事宜。</w:t>
      </w:r>
    </w:p>
    <w:p w14:paraId="4BFFD974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五、參加學生活動期間應遵從隨隊教官及工作人員等指導與規範。</w:t>
      </w:r>
    </w:p>
    <w:p w14:paraId="314616AD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六、參加人員請攜帶健保卡，另請勿攜帶貴重物品及過多金錢，避免遺失。</w:t>
      </w:r>
    </w:p>
    <w:p w14:paraId="68E0B506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七、活動如遇天候不佳或其他特殊狀況，得由主辦單位依狀況調整行程或取消。</w:t>
      </w:r>
    </w:p>
    <w:p w14:paraId="0F8DA0A4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八、活動結束後，請各校參加學生完成活動心得(附件4)：</w:t>
      </w:r>
    </w:p>
    <w:p w14:paraId="475877EA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)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每人乙篇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，字數200字以上。</w:t>
      </w:r>
    </w:p>
    <w:p w14:paraId="27FD18A9" w14:textId="77777777" w:rsidR="000371AA" w:rsidRDefault="00000000">
      <w:pPr>
        <w:overflowPunct w:val="0"/>
        <w:autoSpaceDE w:val="0"/>
        <w:spacing w:line="500" w:lineRule="exact"/>
        <w:ind w:left="960" w:hanging="960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(二)請各校於114年</w:t>
      </w:r>
      <w:r>
        <w:rPr>
          <w:rFonts w:ascii="標楷體" w:eastAsia="標楷體" w:hAnsi="標楷體"/>
          <w:color w:val="FF0000"/>
          <w:sz w:val="32"/>
          <w:szCs w:val="32"/>
        </w:rPr>
        <w:t>8月22日</w:t>
      </w:r>
      <w:r>
        <w:rPr>
          <w:rFonts w:ascii="標楷體" w:eastAsia="標楷體" w:hAnsi="標楷體"/>
          <w:color w:val="000000"/>
          <w:sz w:val="32"/>
          <w:szCs w:val="32"/>
        </w:rPr>
        <w:t>(星期五)前收齊掃瞄並上傳</w:t>
      </w:r>
      <w:hyperlink r:id="rId8" w:history="1">
        <w:r>
          <w:rPr>
            <w:rStyle w:val="aa"/>
            <w:rFonts w:ascii="標楷體" w:eastAsia="標楷體" w:hAnsi="標楷體"/>
            <w:sz w:val="32"/>
            <w:szCs w:val="32"/>
          </w:rPr>
          <w:t>https://reurl.cc/DjyRGd</w:t>
        </w:r>
      </w:hyperlink>
      <w:r>
        <w:rPr>
          <w:rFonts w:ascii="標楷體" w:eastAsia="標楷體" w:hAnsi="標楷體"/>
          <w:color w:val="000000"/>
          <w:sz w:val="32"/>
          <w:szCs w:val="32"/>
        </w:rPr>
        <w:t xml:space="preserve"> ，紙本各校自存備查。</w:t>
      </w:r>
    </w:p>
    <w:p w14:paraId="33A7DE44" w14:textId="77777777" w:rsidR="000371AA" w:rsidRDefault="00000000">
      <w:pPr>
        <w:overflowPunct w:val="0"/>
        <w:autoSpaceDE w:val="0"/>
        <w:spacing w:line="500" w:lineRule="exact"/>
        <w:ind w:left="1274" w:hanging="127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(三)請各校鼓勵學生將參加活動心得投稿報章雜誌、網路平台或校園刊物等，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俾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擴大教育輔導宣導效果。</w:t>
      </w:r>
    </w:p>
    <w:p w14:paraId="4A06AC7F" w14:textId="77777777" w:rsidR="000371AA" w:rsidRDefault="00000000">
      <w:pPr>
        <w:overflowPunct w:val="0"/>
        <w:autoSpaceDE w:val="0"/>
        <w:spacing w:line="500" w:lineRule="exact"/>
        <w:ind w:left="1274" w:hanging="127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(四)請各校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遴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優一篇心得送本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局彙辦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，以協助投稿教育部學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務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通訊或相關媒體網路平台。</w:t>
      </w:r>
    </w:p>
    <w:p w14:paraId="7D145D26" w14:textId="77777777" w:rsidR="000371AA" w:rsidRDefault="00000000">
      <w:pPr>
        <w:overflowPunct w:val="0"/>
        <w:autoSpaceDE w:val="0"/>
        <w:spacing w:line="500" w:lineRule="exact"/>
        <w:ind w:left="1274" w:hanging="127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拾、活動經費：由教育部補助本局「防制學生藥物濫用輔導網絡服務執行計畫」活動經費項下支應。</w:t>
      </w:r>
    </w:p>
    <w:p w14:paraId="114672EB" w14:textId="77777777" w:rsidR="000371AA" w:rsidRDefault="00000000">
      <w:pPr>
        <w:pageBreakBefore/>
        <w:spacing w:line="500" w:lineRule="exact"/>
        <w:ind w:left="992" w:hanging="992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拾壹、活動聯絡人</w:t>
      </w:r>
      <w:r>
        <w:rPr>
          <w:rFonts w:ascii="標楷體" w:eastAsia="標楷體" w:hAnsi="標楷體"/>
          <w:sz w:val="32"/>
          <w:szCs w:val="32"/>
        </w:rPr>
        <w:t>：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中市政府教育局黃富裕教官</w:t>
      </w:r>
    </w:p>
    <w:p w14:paraId="56B35B71" w14:textId="77777777" w:rsidR="000371AA" w:rsidRDefault="00000000">
      <w:pPr>
        <w:spacing w:line="500" w:lineRule="exact"/>
        <w:ind w:left="992" w:firstLine="1892"/>
      </w:pPr>
      <w:r>
        <w:rPr>
          <w:rFonts w:ascii="標楷體" w:eastAsia="標楷體" w:hAnsi="標楷體"/>
          <w:color w:val="000000"/>
          <w:sz w:val="32"/>
          <w:szCs w:val="32"/>
        </w:rPr>
        <w:t>市立東勢工業高級中等學校湯凱昱教官</w:t>
      </w:r>
    </w:p>
    <w:p w14:paraId="39C7CF20" w14:textId="77777777" w:rsidR="000371AA" w:rsidRDefault="00000000">
      <w:pPr>
        <w:spacing w:line="500" w:lineRule="exact"/>
        <w:ind w:firstLine="34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聯絡電話：教育局04-22289111轉55105</w:t>
      </w:r>
    </w:p>
    <w:p w14:paraId="4161C6A2" w14:textId="77777777" w:rsidR="000371AA" w:rsidRDefault="00000000">
      <w:pPr>
        <w:spacing w:line="500" w:lineRule="exact"/>
        <w:ind w:firstLine="2604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市立東勢工業高級中等學校04-25872136轉202</w:t>
      </w:r>
    </w:p>
    <w:p w14:paraId="5F0DFDAE" w14:textId="77777777" w:rsidR="000371AA" w:rsidRDefault="00000000">
      <w:pPr>
        <w:spacing w:line="500" w:lineRule="exact"/>
        <w:ind w:firstLine="34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傳真：教育局04-25260045 </w:t>
      </w:r>
    </w:p>
    <w:p w14:paraId="36C9EB55" w14:textId="77777777" w:rsidR="000371AA" w:rsidRDefault="00000000">
      <w:pPr>
        <w:spacing w:line="500" w:lineRule="exact"/>
        <w:ind w:firstLine="349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電子郵件信箱：</w:t>
      </w:r>
      <w:hyperlink r:id="rId9" w:history="1">
        <w:r>
          <w:rPr>
            <w:rStyle w:val="aa"/>
            <w:rFonts w:ascii="標楷體" w:eastAsia="標楷體" w:hAnsi="標楷體"/>
            <w:sz w:val="32"/>
            <w:szCs w:val="32"/>
          </w:rPr>
          <w:t>黃富裕教官tcsoc9595@gmail.com</w:t>
        </w:r>
      </w:hyperlink>
    </w:p>
    <w:p w14:paraId="7B55DDAA" w14:textId="77777777" w:rsidR="000371AA" w:rsidRDefault="00000000">
      <w:pPr>
        <w:spacing w:line="500" w:lineRule="exact"/>
        <w:ind w:firstLine="349"/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         </w:t>
      </w:r>
      <w:r>
        <w:rPr>
          <w:rStyle w:val="aa"/>
          <w:rFonts w:ascii="標楷體" w:eastAsia="標楷體" w:hAnsi="標楷體"/>
          <w:sz w:val="32"/>
          <w:szCs w:val="32"/>
        </w:rPr>
        <w:t>湯凱昱教官Taichung1140801@gmail.com</w:t>
      </w:r>
    </w:p>
    <w:p w14:paraId="2825AF08" w14:textId="77777777" w:rsidR="000371AA" w:rsidRDefault="00000000">
      <w:pPr>
        <w:spacing w:line="500" w:lineRule="exact"/>
      </w:pPr>
      <w:r>
        <w:rPr>
          <w:rFonts w:ascii="標楷體" w:eastAsia="標楷體" w:hAnsi="標楷體"/>
          <w:color w:val="000000"/>
          <w:sz w:val="32"/>
          <w:szCs w:val="32"/>
        </w:rPr>
        <w:t>拾貳</w:t>
      </w:r>
      <w:r>
        <w:rPr>
          <w:rFonts w:ascii="標楷體" w:eastAsia="標楷體" w:hAnsi="標楷體"/>
          <w:sz w:val="32"/>
          <w:szCs w:val="32"/>
        </w:rPr>
        <w:t>、本計畫如有未盡事宜，得另行補充修訂之。</w:t>
      </w:r>
    </w:p>
    <w:p w14:paraId="48B88B84" w14:textId="77777777" w:rsidR="000371AA" w:rsidRDefault="00000000">
      <w:pPr>
        <w:pageBreakBefore/>
        <w:overflowPunct w:val="0"/>
        <w:autoSpaceDE w:val="0"/>
        <w:spacing w:before="120" w:after="120" w:line="500" w:lineRule="exact"/>
        <w:ind w:right="11"/>
        <w:jc w:val="right"/>
      </w:pPr>
      <w:r>
        <w:rPr>
          <w:rFonts w:eastAsia="標楷體"/>
          <w:color w:val="000000"/>
          <w:sz w:val="32"/>
        </w:rPr>
        <w:lastRenderedPageBreak/>
        <w:t>附件</w:t>
      </w:r>
      <w:r>
        <w:rPr>
          <w:rFonts w:eastAsia="標楷體"/>
          <w:color w:val="000000"/>
          <w:sz w:val="32"/>
        </w:rPr>
        <w:t>1</w:t>
      </w:r>
    </w:p>
    <w:tbl>
      <w:tblPr>
        <w:tblW w:w="103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1191"/>
        <w:gridCol w:w="964"/>
        <w:gridCol w:w="388"/>
        <w:gridCol w:w="1241"/>
        <w:gridCol w:w="1417"/>
        <w:gridCol w:w="1627"/>
        <w:gridCol w:w="1627"/>
        <w:gridCol w:w="737"/>
        <w:gridCol w:w="737"/>
      </w:tblGrid>
      <w:tr w:rsidR="000371AA" w14:paraId="2285FBA9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307" w:type="dxa"/>
            <w:gridSpan w:val="10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D16F9" w14:textId="77777777" w:rsidR="000371AA" w:rsidRDefault="00000000">
            <w:pPr>
              <w:pStyle w:val="1"/>
              <w:overflowPunct w:val="0"/>
              <w:autoSpaceDE w:val="0"/>
              <w:spacing w:line="500" w:lineRule="exact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臺</w:t>
            </w:r>
            <w:proofErr w:type="gramEnd"/>
            <w:r>
              <w:rPr>
                <w:b/>
                <w:sz w:val="36"/>
                <w:szCs w:val="36"/>
              </w:rPr>
              <w:t>中市政府教育局114年第2次</w:t>
            </w:r>
          </w:p>
          <w:p w14:paraId="58F74E5C" w14:textId="77777777" w:rsidR="000371AA" w:rsidRDefault="00000000">
            <w:pPr>
              <w:overflowPunct w:val="0"/>
              <w:autoSpaceDE w:val="0"/>
              <w:spacing w:line="500" w:lineRule="exact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合理冒險（生活）體驗活動課程報名表</w:t>
            </w:r>
          </w:p>
        </w:tc>
      </w:tr>
      <w:tr w:rsidR="000371AA" w14:paraId="4E5E1E3F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44CE0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編</w:t>
            </w:r>
          </w:p>
          <w:p w14:paraId="6AD5F5FA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7866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AF35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490A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D4BC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出生</w:t>
            </w:r>
          </w:p>
          <w:p w14:paraId="454EEA71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年月日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C917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身分證字號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619B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學生連絡</w:t>
            </w:r>
          </w:p>
          <w:p w14:paraId="7C6440A9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電話(手機)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8CEE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家長連絡</w:t>
            </w:r>
          </w:p>
          <w:p w14:paraId="155851EB" w14:textId="77777777" w:rsidR="000371AA" w:rsidRDefault="00000000">
            <w:pPr>
              <w:overflowPunct w:val="0"/>
              <w:autoSpaceDE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電話(手機)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5479" w14:textId="77777777" w:rsidR="000371AA" w:rsidRDefault="00000000">
            <w:pPr>
              <w:overflowPunct w:val="0"/>
              <w:autoSpaceDE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學生飲食習慣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9752" w14:textId="77777777" w:rsidR="000371AA" w:rsidRDefault="00000000">
            <w:pPr>
              <w:overflowPunct w:val="0"/>
              <w:autoSpaceDE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備考</w:t>
            </w:r>
          </w:p>
        </w:tc>
      </w:tr>
      <w:tr w:rsidR="000371AA" w14:paraId="3F370116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B41AA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404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ＯＯ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9C35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趙００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34D10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男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0DF1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67.10.10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BA0D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B123456789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8D52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09XX-121212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3B5B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09XX-899899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1795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7CFB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帶隊</w:t>
            </w:r>
          </w:p>
          <w:p w14:paraId="5EC17875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師長</w:t>
            </w:r>
          </w:p>
        </w:tc>
      </w:tr>
      <w:tr w:rsidR="000371AA" w14:paraId="1509C108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18800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4E20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ＯＯ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1192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錢００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CFC0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男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DE0E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85.06.10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88BD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L123789456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A9B5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09XX-678345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3FB9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09XX-321654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742C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葷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9F44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</w:tr>
      <w:tr w:rsidR="000371AA" w14:paraId="2E6940C5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F14C4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7A45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ＯＯ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8574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孫００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8B8E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AD50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84.10.06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B119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L223789456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0086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09XX-678345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D2A5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09XX-217654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E619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24FA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</w:t>
            </w:r>
          </w:p>
        </w:tc>
      </w:tr>
      <w:tr w:rsidR="000371AA" w14:paraId="404A2FFB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7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69704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38F0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29C6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81EC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1148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A2C5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081B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B18D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527A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EDA9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71AA" w14:paraId="1FE076FA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7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F83E0" w14:textId="77777777" w:rsidR="000371AA" w:rsidRDefault="00000000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2475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6E8C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ED17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6B7D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75F9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A9F3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969B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B584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5082" w14:textId="77777777" w:rsidR="000371AA" w:rsidRDefault="000371AA">
            <w:pPr>
              <w:overflowPunct w:val="0"/>
              <w:autoSpaceDE w:val="0"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1410FF1" w14:textId="77777777" w:rsidR="000371AA" w:rsidRDefault="00000000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(本表格請自行延伸)</w:t>
      </w:r>
    </w:p>
    <w:p w14:paraId="380D5017" w14:textId="77777777" w:rsidR="000371AA" w:rsidRDefault="000371AA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1C65D64" w14:textId="77777777" w:rsidR="000371AA" w:rsidRDefault="00000000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                主管：                 校長：</w:t>
      </w:r>
    </w:p>
    <w:p w14:paraId="61F9C53B" w14:textId="77777777" w:rsidR="000371AA" w:rsidRDefault="000371AA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61044AC" w14:textId="77777777" w:rsidR="000371AA" w:rsidRDefault="000371AA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92744F6" w14:textId="77777777" w:rsidR="000371AA" w:rsidRDefault="000371AA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28D8055" w14:textId="77777777" w:rsidR="000371AA" w:rsidRDefault="000371AA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39813D88" w14:textId="77777777" w:rsidR="000371AA" w:rsidRDefault="000371AA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225F9A" w14:textId="77777777" w:rsidR="000371AA" w:rsidRDefault="000371AA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7BA5E93" w14:textId="77777777" w:rsidR="000371AA" w:rsidRDefault="000371AA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3CB201E" w14:textId="77777777" w:rsidR="000371AA" w:rsidRDefault="00000000">
      <w:pPr>
        <w:pageBreakBefore/>
        <w:tabs>
          <w:tab w:val="left" w:pos="600"/>
        </w:tabs>
        <w:spacing w:before="120" w:after="120" w:line="500" w:lineRule="exact"/>
        <w:jc w:val="right"/>
      </w:pPr>
      <w:r>
        <w:rPr>
          <w:rFonts w:eastAsia="標楷體"/>
          <w:color w:val="000000"/>
          <w:sz w:val="32"/>
        </w:rPr>
        <w:lastRenderedPageBreak/>
        <w:t>附件</w:t>
      </w:r>
      <w:r>
        <w:rPr>
          <w:rFonts w:eastAsia="標楷體"/>
          <w:color w:val="000000"/>
          <w:sz w:val="32"/>
        </w:rPr>
        <w:t>2</w:t>
      </w:r>
    </w:p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1576"/>
        <w:gridCol w:w="1006"/>
        <w:gridCol w:w="2942"/>
        <w:gridCol w:w="1986"/>
        <w:gridCol w:w="1345"/>
      </w:tblGrid>
      <w:tr w:rsidR="000371AA" w14:paraId="5C253D05" w14:textId="77777777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9681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FC55" w14:textId="77777777" w:rsidR="000371AA" w:rsidRDefault="00000000">
            <w:pPr>
              <w:rPr>
                <w:rFonts w:ascii="標楷體" w:eastAsia="標楷體" w:hAnsi="標楷體"/>
                <w:b/>
                <w:color w:val="000000"/>
                <w:w w:val="95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w w:val="95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w w:val="95"/>
                <w:sz w:val="36"/>
                <w:szCs w:val="36"/>
              </w:rPr>
              <w:t>中市政府教育局114年</w:t>
            </w:r>
          </w:p>
          <w:p w14:paraId="152C3621" w14:textId="77777777" w:rsidR="000371AA" w:rsidRDefault="00000000">
            <w:pP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合理冒險體驗活動程序表</w:t>
            </w:r>
          </w:p>
        </w:tc>
      </w:tr>
      <w:tr w:rsidR="000371AA" w14:paraId="530E937C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C907" w14:textId="77777777" w:rsidR="000371AA" w:rsidRDefault="0000000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CDB6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114年8月19日(星期二)</w:t>
            </w:r>
          </w:p>
        </w:tc>
      </w:tr>
      <w:tr w:rsidR="000371AA" w14:paraId="7A21C195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EA1D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8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5438" w14:textId="77777777" w:rsidR="000371AA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嘉義葫蘆谷</w:t>
            </w:r>
          </w:p>
        </w:tc>
      </w:tr>
      <w:tr w:rsidR="000371AA" w14:paraId="16EFF8C2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57C7" w14:textId="77777777" w:rsidR="000371AA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67CE" w14:textId="77777777" w:rsidR="000371AA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時間分配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FCB6" w14:textId="77777777" w:rsidR="000371AA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B8C5" w14:textId="77777777" w:rsidR="000371AA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主持(講)人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3D06" w14:textId="77777777" w:rsidR="000371AA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備考</w:t>
            </w:r>
          </w:p>
        </w:tc>
      </w:tr>
      <w:tr w:rsidR="000371AA" w14:paraId="26E2AFAB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DB55" w14:textId="77777777" w:rsidR="000371AA" w:rsidRDefault="000371AA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0FD6" w14:textId="77777777" w:rsidR="000371AA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7B48" w14:textId="77777777" w:rsidR="000371AA" w:rsidRDefault="000000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使用時間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3A44" w14:textId="77777777" w:rsidR="000371AA" w:rsidRDefault="000371AA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3CFC" w14:textId="77777777" w:rsidR="000371AA" w:rsidRDefault="000371AA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7A2B" w14:textId="77777777" w:rsidR="000371AA" w:rsidRDefault="000371AA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1AA" w14:paraId="3F9F7C82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0A1C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CFF5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0700-0730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A02E" w14:textId="77777777" w:rsidR="000371AA" w:rsidRDefault="000000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30’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C4B3" w14:textId="77777777" w:rsidR="000371AA" w:rsidRDefault="0000000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E582" w14:textId="77777777" w:rsidR="000371AA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商借教官</w:t>
            </w:r>
          </w:p>
          <w:p w14:paraId="42E4AE4D" w14:textId="77777777" w:rsidR="000371AA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黃富裕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A666" w14:textId="77777777" w:rsidR="000371AA" w:rsidRDefault="000371AA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1AA" w14:paraId="496B885D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5ED1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5EB9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0730-1000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E780" w14:textId="77777777" w:rsidR="000371AA" w:rsidRDefault="000000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150’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02ED" w14:textId="77777777" w:rsidR="000371AA" w:rsidRDefault="0000000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前往車程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0775" w14:textId="77777777" w:rsidR="000371AA" w:rsidRDefault="000371A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C051" w14:textId="77777777" w:rsidR="000371AA" w:rsidRDefault="000371AA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1AA" w14:paraId="68321DA9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46AE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5474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1000-1200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EC7" w14:textId="77777777" w:rsidR="000371AA" w:rsidRDefault="000000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120’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3CDA" w14:textId="77777777" w:rsidR="000371AA" w:rsidRDefault="0000000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1.行程說明。</w:t>
            </w:r>
          </w:p>
          <w:p w14:paraId="335158C1" w14:textId="77777777" w:rsidR="000371AA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探索教育課程-葫蘆谷。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AA9F" w14:textId="77777777" w:rsidR="000371AA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溯溪專業教練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6CAE" w14:textId="77777777" w:rsidR="000371AA" w:rsidRDefault="000371AA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1AA" w14:paraId="29961C55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BD0D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81B4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1200-1300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9209" w14:textId="77777777" w:rsidR="000371AA" w:rsidRDefault="000000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60’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2D39" w14:textId="77777777" w:rsidR="000371AA" w:rsidRDefault="0000000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午餐及休息。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C842" w14:textId="77777777" w:rsidR="000371AA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商借教官</w:t>
            </w:r>
          </w:p>
          <w:p w14:paraId="3582830A" w14:textId="77777777" w:rsidR="000371AA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黃富裕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E229" w14:textId="77777777" w:rsidR="000371AA" w:rsidRDefault="000371AA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1AA" w14:paraId="04F23BB2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AFD5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7F1C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1300-1400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0B0C" w14:textId="77777777" w:rsidR="000371AA" w:rsidRDefault="000000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60’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95D6" w14:textId="77777777" w:rsidR="000371AA" w:rsidRDefault="00000000">
            <w:pPr>
              <w:widowControl/>
              <w:snapToGrid w:val="0"/>
              <w:ind w:left="3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1.探索教育課程-葫蘆谷。</w:t>
            </w:r>
          </w:p>
          <w:p w14:paraId="199D21B7" w14:textId="77777777" w:rsidR="000371AA" w:rsidRDefault="00000000">
            <w:pPr>
              <w:widowControl/>
              <w:snapToGrid w:val="0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2.裝備檢整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1D55" w14:textId="77777777" w:rsidR="000371AA" w:rsidRDefault="000000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溯溪專業教練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1408" w14:textId="77777777" w:rsidR="000371AA" w:rsidRDefault="000371AA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1AA" w14:paraId="1B06EEAF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C566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BA91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1400-1430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FE5B" w14:textId="77777777" w:rsidR="000371AA" w:rsidRDefault="000000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30’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ACF2" w14:textId="77777777" w:rsidR="000371A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反思回饋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891E" w14:textId="77777777" w:rsidR="000371AA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心理諮商師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2F80" w14:textId="77777777" w:rsidR="000371AA" w:rsidRDefault="000371AA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1AA" w14:paraId="06F2A18B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775A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B859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1430-1700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0386" w14:textId="77777777" w:rsidR="000371AA" w:rsidRDefault="000000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180’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19AC" w14:textId="77777777" w:rsidR="000371AA" w:rsidRDefault="0000000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返回車程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CE34" w14:textId="77777777" w:rsidR="000371AA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商借教官</w:t>
            </w:r>
          </w:p>
          <w:p w14:paraId="14EB57E4" w14:textId="77777777" w:rsidR="000371AA" w:rsidRDefault="000000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黃富裕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85BE" w14:textId="77777777" w:rsidR="000371AA" w:rsidRDefault="000371AA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371AA" w14:paraId="0902E0EC" w14:textId="7777777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2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0AF8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8BC9" w14:textId="77777777" w:rsidR="000371AA" w:rsidRDefault="0000000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60A2" w14:textId="77777777" w:rsidR="000371AA" w:rsidRDefault="000371AA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ECAF" w14:textId="77777777" w:rsidR="000371AA" w:rsidRDefault="0000000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DA81" w14:textId="77777777" w:rsidR="000371AA" w:rsidRDefault="000371AA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540A" w14:textId="77777777" w:rsidR="000371AA" w:rsidRDefault="000371AA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E7B76AE" w14:textId="77777777" w:rsidR="00000000" w:rsidRDefault="00000000">
      <w:pPr>
        <w:sectPr w:rsidR="00000000">
          <w:footerReference w:type="default" r:id="rId10"/>
          <w:pgSz w:w="11907" w:h="16840"/>
          <w:pgMar w:top="1134" w:right="1134" w:bottom="1134" w:left="1134" w:header="1020" w:footer="794" w:gutter="0"/>
          <w:cols w:space="720"/>
        </w:sectPr>
      </w:pPr>
    </w:p>
    <w:p w14:paraId="7184CCD8" w14:textId="77777777" w:rsidR="000371AA" w:rsidRDefault="00000000">
      <w:pPr>
        <w:tabs>
          <w:tab w:val="left" w:pos="600"/>
        </w:tabs>
        <w:spacing w:before="120" w:after="120" w:line="5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附件3</w:t>
      </w:r>
    </w:p>
    <w:p w14:paraId="0EB3804B" w14:textId="77777777" w:rsidR="000371AA" w:rsidRDefault="00000000">
      <w:pPr>
        <w:pStyle w:val="1"/>
        <w:overflowPunct w:val="0"/>
        <w:autoSpaceDE w:val="0"/>
        <w:spacing w:line="480" w:lineRule="exac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（學校全銜）學生參加</w:t>
      </w:r>
      <w:proofErr w:type="gramStart"/>
      <w:r>
        <w:rPr>
          <w:b/>
          <w:bCs/>
          <w:color w:val="000000"/>
          <w:sz w:val="36"/>
          <w:szCs w:val="36"/>
        </w:rPr>
        <w:t>臺</w:t>
      </w:r>
      <w:proofErr w:type="gramEnd"/>
      <w:r>
        <w:rPr>
          <w:b/>
          <w:bCs/>
          <w:color w:val="000000"/>
          <w:sz w:val="36"/>
          <w:szCs w:val="36"/>
        </w:rPr>
        <w:t>中市政府教育局114年第2次</w:t>
      </w:r>
    </w:p>
    <w:p w14:paraId="174D809C" w14:textId="77777777" w:rsidR="000371AA" w:rsidRDefault="00000000">
      <w:pPr>
        <w:pStyle w:val="1"/>
        <w:overflowPunct w:val="0"/>
        <w:autoSpaceDE w:val="0"/>
        <w:spacing w:line="480" w:lineRule="exact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合理冒險（生活）體驗活動課程家長同意書</w:t>
      </w:r>
    </w:p>
    <w:p w14:paraId="134B9F77" w14:textId="77777777" w:rsidR="000371AA" w:rsidRDefault="00000000">
      <w:pPr>
        <w:spacing w:line="500" w:lineRule="exact"/>
        <w:ind w:left="640" w:hanging="640"/>
      </w:pPr>
      <w:r>
        <w:rPr>
          <w:rFonts w:ascii="標楷體" w:eastAsia="標楷體" w:hAnsi="標楷體"/>
          <w:sz w:val="32"/>
          <w:szCs w:val="32"/>
        </w:rPr>
        <w:t>一、活動目的：</w:t>
      </w:r>
      <w:r>
        <w:rPr>
          <w:rFonts w:ascii="標楷體" w:eastAsia="標楷體" w:hAnsi="標楷體"/>
          <w:color w:val="000000"/>
          <w:sz w:val="32"/>
          <w:szCs w:val="32"/>
        </w:rPr>
        <w:t>鼓勵學生參加冒險輔導活動培養學生團隊合作與溝通、問題解決及自我反思能力，協助學生發掘自身潛能、增加個人自信與自我成長。</w:t>
      </w:r>
    </w:p>
    <w:p w14:paraId="573153F2" w14:textId="77777777" w:rsidR="000371AA" w:rsidRDefault="00000000">
      <w:pPr>
        <w:spacing w:line="500" w:lineRule="exact"/>
        <w:ind w:left="640" w:hanging="640"/>
      </w:pPr>
      <w:r>
        <w:rPr>
          <w:rFonts w:ascii="標楷體" w:eastAsia="標楷體" w:hAnsi="標楷體" w:cs="標楷體"/>
          <w:color w:val="000000"/>
          <w:sz w:val="32"/>
          <w:szCs w:val="32"/>
        </w:rPr>
        <w:t>二、</w:t>
      </w:r>
      <w:r>
        <w:rPr>
          <w:rFonts w:ascii="標楷體" w:eastAsia="標楷體" w:hAnsi="標楷體"/>
          <w:sz w:val="32"/>
          <w:szCs w:val="32"/>
        </w:rPr>
        <w:t>主辦單位：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中市政府教育局。</w:t>
      </w:r>
    </w:p>
    <w:p w14:paraId="1A6E6234" w14:textId="77777777" w:rsidR="000371AA" w:rsidRDefault="00000000">
      <w:pPr>
        <w:spacing w:line="500" w:lineRule="exact"/>
      </w:pPr>
      <w:r>
        <w:rPr>
          <w:rFonts w:ascii="標楷體" w:eastAsia="標楷體" w:hAnsi="標楷體"/>
          <w:sz w:val="32"/>
          <w:szCs w:val="32"/>
        </w:rPr>
        <w:t>三、活動時間：</w:t>
      </w:r>
      <w:r>
        <w:rPr>
          <w:rFonts w:ascii="標楷體" w:eastAsia="標楷體" w:hAnsi="標楷體"/>
          <w:color w:val="FF0000"/>
          <w:sz w:val="32"/>
          <w:szCs w:val="32"/>
        </w:rPr>
        <w:t>114年8月19日（星期五）</w:t>
      </w:r>
      <w:r>
        <w:rPr>
          <w:rFonts w:ascii="標楷體" w:eastAsia="標楷體" w:hAnsi="標楷體"/>
          <w:sz w:val="32"/>
          <w:szCs w:val="32"/>
        </w:rPr>
        <w:t>0730至1700時。</w:t>
      </w:r>
    </w:p>
    <w:p w14:paraId="17BA1EF6" w14:textId="77777777" w:rsidR="000371AA" w:rsidRDefault="00000000">
      <w:pPr>
        <w:spacing w:line="500" w:lineRule="exact"/>
      </w:pPr>
      <w:r>
        <w:rPr>
          <w:rFonts w:ascii="標楷體" w:eastAsia="標楷體" w:hAnsi="標楷體"/>
          <w:sz w:val="32"/>
          <w:szCs w:val="32"/>
        </w:rPr>
        <w:t>四、活動地點：</w:t>
      </w:r>
      <w:r>
        <w:rPr>
          <w:rFonts w:ascii="標楷體" w:eastAsia="標楷體" w:hAnsi="標楷體"/>
          <w:color w:val="FF0000"/>
          <w:sz w:val="32"/>
          <w:szCs w:val="32"/>
        </w:rPr>
        <w:t>嘉義地區</w:t>
      </w:r>
      <w:r>
        <w:rPr>
          <w:rFonts w:ascii="標楷體" w:eastAsia="標楷體" w:hAnsi="標楷體"/>
          <w:sz w:val="32"/>
          <w:szCs w:val="32"/>
        </w:rPr>
        <w:t>。</w:t>
      </w:r>
    </w:p>
    <w:p w14:paraId="5A429470" w14:textId="77777777" w:rsidR="000371AA" w:rsidRDefault="00000000">
      <w:pPr>
        <w:spacing w:line="5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五、活動內容：</w:t>
      </w:r>
      <w:r>
        <w:rPr>
          <w:rFonts w:ascii="標楷體" w:eastAsia="標楷體" w:hAnsi="標楷體"/>
          <w:color w:val="000000"/>
          <w:sz w:val="32"/>
          <w:szCs w:val="32"/>
        </w:rPr>
        <w:t>五感動能體驗及反思回饋等。</w:t>
      </w:r>
    </w:p>
    <w:p w14:paraId="47457B0F" w14:textId="77777777" w:rsidR="000371AA" w:rsidRDefault="00000000">
      <w:pPr>
        <w:spacing w:line="500" w:lineRule="exact"/>
        <w:ind w:left="640" w:hanging="640"/>
      </w:pPr>
      <w:r>
        <w:rPr>
          <w:rFonts w:ascii="標楷體" w:eastAsia="標楷體" w:hAnsi="標楷體"/>
          <w:color w:val="000000"/>
          <w:sz w:val="32"/>
          <w:szCs w:val="32"/>
        </w:rPr>
        <w:t>六、如患有心臟病、高血壓、氣喘、癲癇等痼疾者，不宜參加，以免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肇生危安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事件。</w:t>
      </w:r>
    </w:p>
    <w:p w14:paraId="4F8EB747" w14:textId="77777777" w:rsidR="000371AA" w:rsidRDefault="000000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七、活動聯絡人：教育局黃富裕教官</w:t>
      </w:r>
    </w:p>
    <w:p w14:paraId="311A0DEA" w14:textId="77777777" w:rsidR="000371AA" w:rsidRDefault="00000000">
      <w:pPr>
        <w:spacing w:line="500" w:lineRule="exact"/>
        <w:ind w:firstLine="25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04-22289111轉55105。</w:t>
      </w:r>
    </w:p>
    <w:p w14:paraId="4F948BCB" w14:textId="77777777" w:rsidR="000371AA" w:rsidRDefault="00000000">
      <w:pPr>
        <w:spacing w:line="500" w:lineRule="exact"/>
        <w:ind w:left="992" w:firstLine="159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市立東勢工業高級中等學校湯凱昱教官</w:t>
      </w:r>
    </w:p>
    <w:p w14:paraId="10C3D705" w14:textId="77777777" w:rsidR="000371AA" w:rsidRDefault="00000000">
      <w:pPr>
        <w:spacing w:line="500" w:lineRule="exact"/>
        <w:ind w:left="992" w:firstLine="1598"/>
      </w:pPr>
      <w:r>
        <w:rPr>
          <w:rFonts w:ascii="標楷體" w:eastAsia="標楷體" w:hAnsi="標楷體"/>
          <w:color w:val="000000"/>
          <w:sz w:val="32"/>
          <w:szCs w:val="32"/>
        </w:rPr>
        <w:t>04-25872136轉202</w:t>
      </w:r>
    </w:p>
    <w:p w14:paraId="441CA05A" w14:textId="77777777" w:rsidR="000371AA" w:rsidRDefault="00000000">
      <w:pPr>
        <w:spacing w:line="500" w:lineRule="exact"/>
      </w:pPr>
      <w:r>
        <w:rPr>
          <w:rFonts w:ascii="標楷體" w:eastAsia="標楷體" w:hAnsi="標楷體"/>
          <w:sz w:val="32"/>
          <w:szCs w:val="32"/>
        </w:rPr>
        <w:t>八、活動費用</w:t>
      </w:r>
      <w:r>
        <w:rPr>
          <w:rFonts w:ascii="標楷體" w:eastAsia="標楷體" w:hAnsi="標楷體" w:cs="Arial Unicode MS"/>
          <w:sz w:val="32"/>
          <w:szCs w:val="32"/>
        </w:rPr>
        <w:t>：由</w:t>
      </w:r>
      <w:proofErr w:type="gramStart"/>
      <w:r>
        <w:rPr>
          <w:rFonts w:ascii="標楷體" w:eastAsia="標楷體" w:hAnsi="標楷體" w:cs="Arial Unicode MS"/>
          <w:sz w:val="32"/>
          <w:szCs w:val="32"/>
        </w:rPr>
        <w:t>臺</w:t>
      </w:r>
      <w:proofErr w:type="gramEnd"/>
      <w:r>
        <w:rPr>
          <w:rFonts w:ascii="標楷體" w:eastAsia="標楷體" w:hAnsi="標楷體" w:cs="Arial Unicode MS"/>
          <w:sz w:val="32"/>
          <w:szCs w:val="32"/>
        </w:rPr>
        <w:t>中市政府教育局全額補助。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94065C1" w14:textId="77777777" w:rsidR="000371AA" w:rsidRDefault="00000000">
      <w:pPr>
        <w:tabs>
          <w:tab w:val="left" w:pos="600"/>
        </w:tabs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裁  切  線</w:t>
      </w:r>
    </w:p>
    <w:p w14:paraId="568C5469" w14:textId="77777777" w:rsidR="000371AA" w:rsidRDefault="00000000">
      <w:pPr>
        <w:tabs>
          <w:tab w:val="left" w:pos="600"/>
        </w:tabs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--------------------------------------------------------------------</w:t>
      </w:r>
    </w:p>
    <w:p w14:paraId="608F1BEE" w14:textId="77777777" w:rsidR="000371AA" w:rsidRDefault="00000000">
      <w:pPr>
        <w:tabs>
          <w:tab w:val="left" w:pos="600"/>
        </w:tabs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回條</w:t>
      </w:r>
    </w:p>
    <w:tbl>
      <w:tblPr>
        <w:tblW w:w="10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725"/>
        <w:gridCol w:w="1560"/>
        <w:gridCol w:w="1417"/>
        <w:gridCol w:w="1418"/>
        <w:gridCol w:w="1631"/>
        <w:gridCol w:w="1370"/>
        <w:gridCol w:w="756"/>
      </w:tblGrid>
      <w:tr w:rsidR="000371AA" w14:paraId="7E1A0499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19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66DB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C0E4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C2DF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A8E6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身分證字號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48C2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學生連絡</w:t>
            </w:r>
          </w:p>
          <w:p w14:paraId="323D2613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電話(手機)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7A72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家長聯絡</w:t>
            </w:r>
          </w:p>
          <w:p w14:paraId="3468558F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電話(手機)</w:t>
            </w:r>
          </w:p>
        </w:tc>
        <w:tc>
          <w:tcPr>
            <w:tcW w:w="13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2964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學生飲食習慣(請勾選)</w:t>
            </w:r>
          </w:p>
        </w:tc>
        <w:tc>
          <w:tcPr>
            <w:tcW w:w="7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9E06" w14:textId="77777777" w:rsidR="000371AA" w:rsidRDefault="00000000">
            <w:pPr>
              <w:overflowPunct w:val="0"/>
              <w:autoSpaceDE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備考</w:t>
            </w:r>
          </w:p>
        </w:tc>
      </w:tr>
      <w:tr w:rsidR="000371AA" w14:paraId="224B26E6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1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592B" w14:textId="77777777" w:rsidR="000371AA" w:rsidRDefault="000371AA">
            <w:pPr>
              <w:overflowPunct w:val="0"/>
              <w:autoSpaceDE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9C8F" w14:textId="77777777" w:rsidR="000371AA" w:rsidRDefault="000371AA">
            <w:pPr>
              <w:overflowPunct w:val="0"/>
              <w:autoSpaceDE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2744" w14:textId="77777777" w:rsidR="000371AA" w:rsidRDefault="000371AA">
            <w:pPr>
              <w:overflowPunct w:val="0"/>
              <w:autoSpaceDE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255C" w14:textId="77777777" w:rsidR="000371AA" w:rsidRDefault="000371AA">
            <w:pPr>
              <w:overflowPunct w:val="0"/>
              <w:autoSpaceDE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031A" w14:textId="77777777" w:rsidR="000371AA" w:rsidRDefault="000371AA">
            <w:pPr>
              <w:overflowPunct w:val="0"/>
              <w:autoSpaceDE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DDA0" w14:textId="77777777" w:rsidR="000371AA" w:rsidRDefault="000371AA">
            <w:pPr>
              <w:overflowPunct w:val="0"/>
              <w:autoSpaceDE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3384" w14:textId="77777777" w:rsidR="000371AA" w:rsidRDefault="00000000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3A7A" w14:textId="77777777" w:rsidR="000371AA" w:rsidRDefault="000371AA">
            <w:pPr>
              <w:overflowPunct w:val="0"/>
              <w:autoSpaceDE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371AA" w14:paraId="414A8F6B" w14:textId="77777777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068" w:type="dxa"/>
            <w:gridSpan w:val="8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1175" w14:textId="77777777" w:rsidR="000371AA" w:rsidRDefault="00000000">
            <w:pPr>
              <w:overflowPunct w:val="0"/>
              <w:autoSpaceDE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特殊疾病或注意事項(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請敘明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)：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</w:tr>
    </w:tbl>
    <w:p w14:paraId="646CD482" w14:textId="77777777" w:rsidR="000371AA" w:rsidRDefault="00000000">
      <w:pPr>
        <w:tabs>
          <w:tab w:val="left" w:pos="600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茲同意本人子弟參加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中市政府教育局114年第2次合理冒險（生活）體驗活動課程，並敦促其遵守活動期間之安全與規範。</w:t>
      </w:r>
    </w:p>
    <w:p w14:paraId="3E217ADC" w14:textId="77777777" w:rsidR="000371AA" w:rsidRDefault="00000000">
      <w:pPr>
        <w:overflowPunct w:val="0"/>
        <w:autoSpaceDE w:val="0"/>
        <w:spacing w:line="440" w:lineRule="exact"/>
        <w:ind w:right="1984"/>
        <w:jc w:val="right"/>
      </w:pPr>
      <w:r>
        <w:rPr>
          <w:rFonts w:ascii="標楷體" w:eastAsia="標楷體" w:hAnsi="標楷體"/>
          <w:sz w:val="32"/>
          <w:szCs w:val="32"/>
        </w:rPr>
        <w:t>家長簽名：</w:t>
      </w:r>
    </w:p>
    <w:p w14:paraId="25731886" w14:textId="77777777" w:rsidR="000371AA" w:rsidRDefault="00000000">
      <w:pPr>
        <w:overflowPunct w:val="0"/>
        <w:autoSpaceDE w:val="0"/>
        <w:spacing w:line="440" w:lineRule="exact"/>
        <w:ind w:right="141"/>
        <w:jc w:val="right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    </w:t>
      </w:r>
    </w:p>
    <w:p w14:paraId="4B8094E9" w14:textId="77777777" w:rsidR="000371AA" w:rsidRDefault="00000000">
      <w:pPr>
        <w:pageBreakBefore/>
        <w:overflowPunct w:val="0"/>
        <w:autoSpaceDE w:val="0"/>
        <w:spacing w:line="440" w:lineRule="exact"/>
        <w:ind w:right="141"/>
        <w:jc w:val="right"/>
      </w:pPr>
      <w:r>
        <w:rPr>
          <w:rFonts w:eastAsia="標楷體"/>
          <w:color w:val="000000"/>
          <w:sz w:val="32"/>
        </w:rPr>
        <w:lastRenderedPageBreak/>
        <w:t>附件</w:t>
      </w:r>
      <w:r>
        <w:rPr>
          <w:rFonts w:eastAsia="標楷體"/>
          <w:color w:val="000000"/>
          <w:sz w:val="32"/>
        </w:rPr>
        <w:t>4</w:t>
      </w:r>
    </w:p>
    <w:p w14:paraId="1EDD8C62" w14:textId="77777777" w:rsidR="000371AA" w:rsidRDefault="00000000">
      <w:pPr>
        <w:pStyle w:val="1"/>
        <w:overflowPunct w:val="0"/>
        <w:autoSpaceDE w:val="0"/>
        <w:spacing w:line="480" w:lineRule="exact"/>
      </w:pPr>
      <w:proofErr w:type="gramStart"/>
      <w:r>
        <w:rPr>
          <w:b/>
          <w:bCs/>
          <w:color w:val="000000"/>
          <w:sz w:val="36"/>
          <w:szCs w:val="36"/>
        </w:rPr>
        <w:t>臺</w:t>
      </w:r>
      <w:proofErr w:type="gramEnd"/>
      <w:r>
        <w:rPr>
          <w:b/>
          <w:bCs/>
          <w:color w:val="000000"/>
          <w:sz w:val="36"/>
          <w:szCs w:val="36"/>
        </w:rPr>
        <w:t>中市政府教育局114年第2次</w:t>
      </w:r>
    </w:p>
    <w:p w14:paraId="345F47FF" w14:textId="77777777" w:rsidR="000371AA" w:rsidRDefault="00000000">
      <w:pPr>
        <w:pStyle w:val="1"/>
        <w:overflowPunct w:val="0"/>
        <w:autoSpaceDE w:val="0"/>
        <w:spacing w:line="480" w:lineRule="exact"/>
        <w:ind w:left="0" w:firstLine="0"/>
      </w:pPr>
      <w:r>
        <w:rPr>
          <w:b/>
          <w:sz w:val="36"/>
          <w:szCs w:val="36"/>
        </w:rPr>
        <w:t>合理冒險（生活）體驗活動課程</w:t>
      </w:r>
      <w:r>
        <w:rPr>
          <w:b/>
          <w:bCs/>
          <w:color w:val="000000"/>
          <w:sz w:val="36"/>
          <w:szCs w:val="36"/>
        </w:rPr>
        <w:t>活動</w:t>
      </w:r>
      <w:r>
        <w:rPr>
          <w:b/>
          <w:color w:val="000000"/>
          <w:w w:val="85"/>
          <w:sz w:val="36"/>
          <w:szCs w:val="36"/>
        </w:rPr>
        <w:t>心得</w:t>
      </w:r>
    </w:p>
    <w:p w14:paraId="4659C48C" w14:textId="77777777" w:rsidR="000371AA" w:rsidRDefault="000371AA">
      <w:pPr>
        <w:pStyle w:val="1"/>
        <w:overflowPunct w:val="0"/>
        <w:autoSpaceDE w:val="0"/>
        <w:spacing w:line="480" w:lineRule="exact"/>
        <w:ind w:left="0" w:firstLine="0"/>
        <w:rPr>
          <w:b/>
          <w:color w:val="000000"/>
          <w:w w:val="85"/>
          <w:sz w:val="36"/>
          <w:szCs w:val="36"/>
        </w:rPr>
      </w:pPr>
    </w:p>
    <w:p w14:paraId="7CD61090" w14:textId="77777777" w:rsidR="000371AA" w:rsidRDefault="00000000">
      <w:pPr>
        <w:pStyle w:val="1"/>
        <w:wordWrap w:val="0"/>
        <w:overflowPunct w:val="0"/>
        <w:autoSpaceDE w:val="0"/>
        <w:spacing w:line="480" w:lineRule="exact"/>
        <w:ind w:left="0" w:firstLine="0"/>
        <w:jc w:val="right"/>
      </w:pPr>
      <w:r>
        <w:rPr>
          <w:color w:val="000000"/>
          <w:w w:val="85"/>
          <w:sz w:val="28"/>
          <w:szCs w:val="28"/>
        </w:rPr>
        <w:t xml:space="preserve">校名：            班級：            姓名：            </w:t>
      </w:r>
    </w:p>
    <w:p w14:paraId="3B465F1F" w14:textId="77777777" w:rsidR="000371AA" w:rsidRDefault="0000000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5BBF704" w14:textId="77777777" w:rsidR="000371AA" w:rsidRDefault="000371AA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67000441" w14:textId="77777777" w:rsidR="000371AA" w:rsidRDefault="0000000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格式說明：</w:t>
      </w:r>
    </w:p>
    <w:p w14:paraId="06B02D79" w14:textId="77777777" w:rsidR="000371AA" w:rsidRDefault="0000000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1.請務必填寫校名、班級、姓名。</w:t>
      </w:r>
    </w:p>
    <w:p w14:paraId="2FCD381A" w14:textId="77777777" w:rsidR="000371AA" w:rsidRDefault="00000000">
      <w:pPr>
        <w:spacing w:line="360" w:lineRule="auto"/>
        <w:ind w:left="28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2.A4紙張，以標楷體14號字</w:t>
      </w:r>
      <w:proofErr w:type="gramStart"/>
      <w:r>
        <w:rPr>
          <w:rFonts w:ascii="標楷體" w:eastAsia="標楷體" w:hAnsi="標楷體"/>
          <w:sz w:val="28"/>
          <w:szCs w:val="28"/>
        </w:rPr>
        <w:t>繕</w:t>
      </w:r>
      <w:proofErr w:type="gramEnd"/>
      <w:r>
        <w:rPr>
          <w:rFonts w:ascii="標楷體" w:eastAsia="標楷體" w:hAnsi="標楷體"/>
          <w:sz w:val="28"/>
          <w:szCs w:val="28"/>
        </w:rPr>
        <w:t>打，單行間距，左右對齊，每頁邊界上下左右各2cm。</w:t>
      </w:r>
    </w:p>
    <w:p w14:paraId="6EEDF94F" w14:textId="77777777" w:rsidR="000371AA" w:rsidRDefault="0000000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3.每份心得字數至少200字以上。</w:t>
      </w:r>
    </w:p>
    <w:p w14:paraId="3A8250EC" w14:textId="77777777" w:rsidR="000371AA" w:rsidRDefault="0000000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(附活動相片1~2張)</w:t>
      </w:r>
    </w:p>
    <w:p w14:paraId="34674613" w14:textId="77777777" w:rsidR="000371AA" w:rsidRDefault="000371AA">
      <w:pPr>
        <w:pStyle w:val="1"/>
        <w:overflowPunct w:val="0"/>
        <w:autoSpaceDE w:val="0"/>
        <w:spacing w:before="120" w:after="120" w:line="500" w:lineRule="exact"/>
        <w:ind w:left="0" w:right="280" w:firstLine="0"/>
        <w:jc w:val="right"/>
        <w:rPr>
          <w:color w:val="000000"/>
          <w:sz w:val="28"/>
          <w:szCs w:val="28"/>
        </w:rPr>
      </w:pPr>
    </w:p>
    <w:sectPr w:rsidR="000371AA">
      <w:footerReference w:type="default" r:id="rId11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75DD" w14:textId="77777777" w:rsidR="00652E19" w:rsidRDefault="00652E19">
      <w:r>
        <w:separator/>
      </w:r>
    </w:p>
  </w:endnote>
  <w:endnote w:type="continuationSeparator" w:id="0">
    <w:p w14:paraId="5491BBA0" w14:textId="77777777" w:rsidR="00652E19" w:rsidRDefault="006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7965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FB031" wp14:editId="3827076A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527244715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0F5CD5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FB03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" filled="f" stroked="f">
              <v:textbox style="mso-fit-shape-to-text:t" inset="0,0,0,0">
                <w:txbxContent>
                  <w:p w14:paraId="690F5CD5" w14:textId="77777777" w:rsidR="00000000" w:rsidRDefault="00000000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47C7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44F83" wp14:editId="597B44E8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944556897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BF31095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44F8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5.05pt;height:1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" filled="f" stroked="f">
              <v:textbox style="mso-fit-shape-to-text:t" inset="0,0,0,0">
                <w:txbxContent>
                  <w:p w14:paraId="1BF31095" w14:textId="77777777" w:rsidR="00000000" w:rsidRDefault="00000000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24F77" w14:textId="77777777" w:rsidR="00652E19" w:rsidRDefault="00652E19">
      <w:r>
        <w:rPr>
          <w:color w:val="000000"/>
        </w:rPr>
        <w:separator/>
      </w:r>
    </w:p>
  </w:footnote>
  <w:footnote w:type="continuationSeparator" w:id="0">
    <w:p w14:paraId="1542B14C" w14:textId="77777777" w:rsidR="00652E19" w:rsidRDefault="0065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84816"/>
    <w:multiLevelType w:val="multilevel"/>
    <w:tmpl w:val="69E86B3E"/>
    <w:lvl w:ilvl="0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taiwaneseCountingThousand"/>
      <w:lvlText w:val="%3、"/>
      <w:lvlJc w:val="left"/>
      <w:pPr>
        <w:ind w:left="862" w:hanging="720"/>
      </w:pPr>
      <w:rPr>
        <w:rFonts w:ascii="標楷體" w:eastAsia="標楷體" w:hAnsi="標楷體"/>
        <w:color w:val="000000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6316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71AA"/>
    <w:rsid w:val="000371AA"/>
    <w:rsid w:val="00040F2E"/>
    <w:rsid w:val="00402990"/>
    <w:rsid w:val="00652E19"/>
    <w:rsid w:val="00E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936E"/>
  <w15:docId w15:val="{5724DE3D-4018-458C-A7F7-6FD9C848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3"/>
    <w:pPr>
      <w:ind w:left="652" w:hanging="652"/>
    </w:pPr>
    <w:rPr>
      <w:rFonts w:ascii="標楷體" w:eastAsia="標楷體" w:hAnsi="標楷體"/>
      <w:sz w:val="32"/>
    </w:rPr>
  </w:style>
  <w:style w:type="paragraph" w:styleId="a3">
    <w:name w:val="Plain Text"/>
    <w:basedOn w:val="a"/>
    <w:rPr>
      <w:rFonts w:ascii="細明體" w:eastAsia="細明體" w:hAnsi="細明體"/>
    </w:rPr>
  </w:style>
  <w:style w:type="paragraph" w:customStyle="1" w:styleId="2">
    <w:name w:val="標2"/>
    <w:basedOn w:val="1"/>
    <w:pPr>
      <w:spacing w:after="120"/>
      <w:ind w:left="340" w:firstLine="0"/>
    </w:pPr>
  </w:style>
  <w:style w:type="paragraph" w:customStyle="1" w:styleId="3">
    <w:name w:val="標3"/>
    <w:basedOn w:val="a3"/>
    <w:pPr>
      <w:spacing w:after="120"/>
      <w:ind w:left="1021" w:right="57" w:hanging="284"/>
    </w:pPr>
    <w:rPr>
      <w:rFonts w:ascii="新細明體" w:eastAsia="新細明體" w:hAnsi="新細明體"/>
      <w:sz w:val="28"/>
    </w:rPr>
  </w:style>
  <w:style w:type="paragraph" w:customStyle="1" w:styleId="10">
    <w:name w:val="標1內"/>
    <w:basedOn w:val="2"/>
  </w:style>
  <w:style w:type="paragraph" w:customStyle="1" w:styleId="4">
    <w:name w:val="標4"/>
    <w:basedOn w:val="3"/>
    <w:pPr>
      <w:ind w:left="1361"/>
    </w:pPr>
  </w:style>
  <w:style w:type="paragraph" w:customStyle="1" w:styleId="20">
    <w:name w:val="標2內"/>
    <w:basedOn w:val="2"/>
    <w:pPr>
      <w:ind w:left="680"/>
    </w:pPr>
  </w:style>
  <w:style w:type="paragraph" w:customStyle="1" w:styleId="a4">
    <w:name w:val="標壹"/>
    <w:basedOn w:val="a3"/>
    <w:pPr>
      <w:ind w:left="652" w:hanging="652"/>
    </w:pPr>
    <w:rPr>
      <w:rFonts w:ascii="標楷體" w:eastAsia="標楷體" w:hAnsi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spacing w:line="440" w:lineRule="exact"/>
      <w:ind w:left="650"/>
    </w:pPr>
    <w:rPr>
      <w:rFonts w:eastAsia="標楷體"/>
      <w:sz w:val="32"/>
    </w:rPr>
  </w:style>
  <w:style w:type="paragraph" w:styleId="a9">
    <w:name w:val="Body Text"/>
    <w:basedOn w:val="a"/>
    <w:pPr>
      <w:spacing w:line="420" w:lineRule="exact"/>
      <w:jc w:val="center"/>
    </w:pPr>
    <w:rPr>
      <w:rFonts w:eastAsia="標楷體"/>
      <w:sz w:val="36"/>
    </w:rPr>
  </w:style>
  <w:style w:type="paragraph" w:styleId="21">
    <w:name w:val="Body Text 2"/>
    <w:basedOn w:val="a"/>
    <w:pPr>
      <w:spacing w:line="420" w:lineRule="exact"/>
    </w:pPr>
    <w:rPr>
      <w:rFonts w:eastAsia="標楷體"/>
      <w:sz w:val="36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character" w:customStyle="1" w:styleId="style261">
    <w:name w:val="style261"/>
    <w:rPr>
      <w:color w:val="00000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c">
    <w:name w:val="Emphasis"/>
    <w:rPr>
      <w:rFonts w:cs="標楷體"/>
      <w:color w:val="000000"/>
      <w:sz w:val="28"/>
      <w:szCs w:val="28"/>
    </w:rPr>
  </w:style>
  <w:style w:type="paragraph" w:styleId="Web">
    <w:name w:val="Normal (Web)"/>
    <w:basedOn w:val="a"/>
    <w:rPr>
      <w:szCs w:val="24"/>
    </w:rPr>
  </w:style>
  <w:style w:type="character" w:customStyle="1" w:styleId="memotext31">
    <w:name w:val="memo_text31"/>
    <w:rPr>
      <w:color w:val="000000"/>
      <w:sz w:val="24"/>
      <w:szCs w:val="24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character" w:customStyle="1" w:styleId="ae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jyRG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bV2L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40643;&#23500;&#35029;&#25945;&#23448;tcsoc959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壹、依據：</dc:title>
  <dc:subject/>
  <dc:creator>新竹高工</dc:creator>
  <cp:lastModifiedBy>學務處 學創人力</cp:lastModifiedBy>
  <cp:revision>3</cp:revision>
  <cp:lastPrinted>2024-05-01T01:31:00Z</cp:lastPrinted>
  <dcterms:created xsi:type="dcterms:W3CDTF">2025-06-30T00:43:00Z</dcterms:created>
  <dcterms:modified xsi:type="dcterms:W3CDTF">2025-06-30T00:44:00Z</dcterms:modified>
</cp:coreProperties>
</file>